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2" w:rsidRPr="00BD3F59" w:rsidRDefault="00004FB9" w:rsidP="00004FB9">
      <w:pPr>
        <w:spacing w:after="0"/>
        <w:rPr>
          <w:b/>
          <w:sz w:val="20"/>
          <w:szCs w:val="20"/>
        </w:rPr>
      </w:pPr>
      <w:r w:rsidRPr="00BD3F59">
        <w:rPr>
          <w:b/>
          <w:sz w:val="20"/>
          <w:szCs w:val="20"/>
        </w:rPr>
        <w:t>Chapter 1 Study Guide</w:t>
      </w:r>
      <w:r w:rsidR="00791070">
        <w:rPr>
          <w:b/>
          <w:sz w:val="20"/>
          <w:szCs w:val="20"/>
        </w:rPr>
        <w:t xml:space="preserve"> ISN p. 15 (The test is Thursday and the study guide is due Friday)</w:t>
      </w:r>
    </w:p>
    <w:p w:rsidR="00004FB9" w:rsidRPr="00BD3F59" w:rsidRDefault="00004FB9" w:rsidP="00004FB9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 xml:space="preserve">Answer these questions on a separate sheet of paper. </w:t>
      </w:r>
    </w:p>
    <w:p w:rsidR="00004FB9" w:rsidRPr="00BD3F59" w:rsidRDefault="00004FB9" w:rsidP="00004FB9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 xml:space="preserve">STUDY YOUR VOCABULARY TERMS . . . A LOT </w:t>
      </w:r>
      <w:r w:rsidRPr="00BD3F59">
        <w:rPr>
          <w:sz w:val="20"/>
          <w:szCs w:val="20"/>
        </w:rPr>
        <w:sym w:font="Wingdings" w:char="F04A"/>
      </w:r>
      <w:r w:rsidRPr="00BD3F59">
        <w:rPr>
          <w:sz w:val="20"/>
          <w:szCs w:val="20"/>
        </w:rPr>
        <w:t xml:space="preserve"> </w:t>
      </w:r>
    </w:p>
    <w:p w:rsidR="00004FB9" w:rsidRPr="00BD3F59" w:rsidRDefault="00004FB9" w:rsidP="00004F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What is making a statement or claim about what might happen in the future based on past experience or evidence?</w:t>
      </w:r>
    </w:p>
    <w:p w:rsidR="00004FB9" w:rsidRPr="00BD3F59" w:rsidRDefault="00004FB9" w:rsidP="00004F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What is explaining or interpreting the things you observe based on reasoning from what you already know?</w:t>
      </w:r>
    </w:p>
    <w:p w:rsidR="00004FB9" w:rsidRPr="00BD3F59" w:rsidRDefault="00004FB9" w:rsidP="00004F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 xml:space="preserve">Make an inference about the following statement: Johnny was absent yesterday and he has a box of tissues with him today. </w:t>
      </w:r>
    </w:p>
    <w:p w:rsidR="00004FB9" w:rsidRPr="00BD3F59" w:rsidRDefault="00004FB9" w:rsidP="00004F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What do we use a line graph to show?</w:t>
      </w:r>
    </w:p>
    <w:p w:rsidR="00004FB9" w:rsidRPr="00BD3F59" w:rsidRDefault="00004FB9" w:rsidP="00004F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When observations deal with amounts or numbers what they are called?</w:t>
      </w:r>
    </w:p>
    <w:p w:rsidR="00004FB9" w:rsidRPr="00BD3F59" w:rsidRDefault="00004FB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A noticeable pattern in your data that can be most easily seen on a line graph is called what?</w:t>
      </w:r>
    </w:p>
    <w:p w:rsidR="00004FB9" w:rsidRPr="00BD3F59" w:rsidRDefault="00004FB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When another scientist or group of scientists repeats an experiment it is called what?</w:t>
      </w:r>
    </w:p>
    <w:p w:rsidR="00004FB9" w:rsidRPr="00BD3F59" w:rsidRDefault="00004FB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What is the variable that can be found on the y-axis? It can also be called a responding variable. </w:t>
      </w:r>
    </w:p>
    <w:p w:rsidR="00004FB9" w:rsidRPr="00BD3F59" w:rsidRDefault="00004FB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In a scientific experiment, why would we say that a particular claim is “invalid”?</w:t>
      </w:r>
    </w:p>
    <w:p w:rsidR="00004FB9" w:rsidRPr="00BD3F59" w:rsidRDefault="00004FB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Observations that deal with descriptions that cannot be expressed in numbers are called</w:t>
      </w:r>
    </w:p>
    <w:p w:rsidR="00004FB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During a controlled experiment, if you purposely change the temperature to test a hypothesis, the temperature is called the what?</w:t>
      </w:r>
    </w:p>
    <w:p w:rsidR="00BD3F5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each individual point on a graph called?</w:t>
      </w:r>
    </w:p>
    <w:p w:rsidR="00BD3F5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a trend and what is a trend line (also sometimes called a line of best fit)?</w:t>
      </w:r>
    </w:p>
    <w:p w:rsidR="00BD3F5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Why do we put our data into charts and graphs?</w:t>
      </w:r>
    </w:p>
    <w:p w:rsidR="00BD3F5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What is </w:t>
      </w:r>
      <w:r w:rsidRPr="00BD3F59">
        <w:rPr>
          <w:rFonts w:asciiTheme="minorHAnsi" w:hAnsiTheme="minorHAnsi"/>
          <w:i/>
          <w:sz w:val="20"/>
        </w:rPr>
        <w:t>anomalous data</w:t>
      </w:r>
      <w:r w:rsidRPr="00BD3F59">
        <w:rPr>
          <w:rFonts w:asciiTheme="minorHAnsi" w:hAnsiTheme="minorHAnsi"/>
          <w:sz w:val="20"/>
        </w:rPr>
        <w:t>? Give two reasons why data may be anomalous.</w:t>
      </w:r>
    </w:p>
    <w:p w:rsidR="00BD3F5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a constant and why do we need constants?</w:t>
      </w:r>
    </w:p>
    <w:p w:rsidR="00BD3F59" w:rsidRPr="00BD3F59" w:rsidRDefault="00BD3F59" w:rsidP="00BD3F5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a control group and why do experiments need one?</w:t>
      </w:r>
    </w:p>
    <w:p w:rsidR="00BD3F59" w:rsidRPr="00BD3F59" w:rsidRDefault="00BD3F59" w:rsidP="00BD3F5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Why do we only test one variable at a time?</w:t>
      </w:r>
    </w:p>
    <w:p w:rsidR="00BD3F5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On your test be ready to </w:t>
      </w:r>
      <w:r w:rsidRPr="00BD3F59">
        <w:rPr>
          <w:rFonts w:asciiTheme="minorHAnsi" w:hAnsiTheme="minorHAnsi"/>
          <w:b/>
          <w:sz w:val="20"/>
        </w:rPr>
        <w:t>apply</w:t>
      </w:r>
      <w:r w:rsidRPr="00BD3F59">
        <w:rPr>
          <w:rFonts w:asciiTheme="minorHAnsi" w:hAnsiTheme="minorHAnsi"/>
          <w:sz w:val="20"/>
        </w:rPr>
        <w:t xml:space="preserve"> EVERYTHING that we have covered (how to read a graph, how to identify variables, what invalid hypotheses or claims look like, etc.)</w:t>
      </w:r>
    </w:p>
    <w:p w:rsidR="00BD3F59" w:rsidRPr="00BD3F59" w:rsidRDefault="00BD3F59" w:rsidP="00004FB9">
      <w:pPr>
        <w:pStyle w:val="GSWMC-first"/>
        <w:numPr>
          <w:ilvl w:val="0"/>
          <w:numId w:val="1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Good job, you answered them all! Now go study some more. </w:t>
      </w:r>
      <w:r w:rsidRPr="00BD3F59">
        <w:rPr>
          <w:rFonts w:asciiTheme="minorHAnsi" w:hAnsiTheme="minorHAnsi"/>
          <w:sz w:val="20"/>
        </w:rPr>
        <w:sym w:font="Wingdings" w:char="F04A"/>
      </w:r>
      <w:r w:rsidRPr="00BD3F59">
        <w:rPr>
          <w:rFonts w:asciiTheme="minorHAnsi" w:hAnsiTheme="minorHAnsi"/>
          <w:sz w:val="20"/>
        </w:rPr>
        <w:t xml:space="preserve"> </w:t>
      </w:r>
    </w:p>
    <w:p w:rsidR="00004FB9" w:rsidRDefault="00004FB9" w:rsidP="00004FB9">
      <w:pPr>
        <w:spacing w:after="0"/>
        <w:rPr>
          <w:sz w:val="20"/>
          <w:szCs w:val="20"/>
        </w:rPr>
      </w:pPr>
    </w:p>
    <w:p w:rsidR="00BD3F59" w:rsidRPr="00BD3F59" w:rsidRDefault="00BD3F59" w:rsidP="00BD3F59">
      <w:pPr>
        <w:spacing w:after="0"/>
        <w:rPr>
          <w:b/>
          <w:sz w:val="20"/>
          <w:szCs w:val="20"/>
        </w:rPr>
      </w:pPr>
      <w:r w:rsidRPr="00BD3F59">
        <w:rPr>
          <w:b/>
          <w:sz w:val="20"/>
          <w:szCs w:val="20"/>
        </w:rPr>
        <w:t>Chapter 1 Study Guide</w:t>
      </w:r>
      <w:r w:rsidR="00791070">
        <w:rPr>
          <w:b/>
          <w:sz w:val="20"/>
          <w:szCs w:val="20"/>
        </w:rPr>
        <w:t xml:space="preserve"> (The test is Thursday and the study guide is due Friday)</w:t>
      </w:r>
    </w:p>
    <w:p w:rsidR="00BD3F59" w:rsidRPr="00BD3F59" w:rsidRDefault="00BD3F59" w:rsidP="00BD3F59">
      <w:pPr>
        <w:pStyle w:val="ListParagraph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 xml:space="preserve">Answer these questions on a separate sheet of paper. </w:t>
      </w:r>
    </w:p>
    <w:p w:rsidR="00BD3F59" w:rsidRPr="00BD3F59" w:rsidRDefault="00BD3F59" w:rsidP="00BD3F59">
      <w:pPr>
        <w:pStyle w:val="ListParagraph"/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 xml:space="preserve">STUDY YOUR VOCABULARY TERMS . . . A LOT </w:t>
      </w:r>
      <w:r w:rsidRPr="00BD3F59">
        <w:rPr>
          <w:sz w:val="20"/>
          <w:szCs w:val="20"/>
        </w:rPr>
        <w:sym w:font="Wingdings" w:char="F04A"/>
      </w:r>
      <w:r w:rsidRPr="00BD3F59">
        <w:rPr>
          <w:sz w:val="20"/>
          <w:szCs w:val="20"/>
        </w:rPr>
        <w:t xml:space="preserve"> </w:t>
      </w:r>
    </w:p>
    <w:p w:rsidR="00BD3F59" w:rsidRPr="00BD3F59" w:rsidRDefault="00BD3F59" w:rsidP="00BD3F5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What is making a statement or claim about what might happen in the future based on past experience or evidence?</w:t>
      </w:r>
    </w:p>
    <w:p w:rsidR="00BD3F59" w:rsidRPr="00BD3F59" w:rsidRDefault="00BD3F59" w:rsidP="00BD3F5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What is explaining or interpreting the things you observe based on reasoning from what you already know?</w:t>
      </w:r>
    </w:p>
    <w:p w:rsidR="00BD3F59" w:rsidRPr="00BD3F59" w:rsidRDefault="00BD3F59" w:rsidP="00BD3F5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 xml:space="preserve">Make an inference about the following statement: Johnny was absent yesterday and he has a box of tissues with him today. </w:t>
      </w:r>
    </w:p>
    <w:p w:rsidR="00BD3F59" w:rsidRPr="00BD3F59" w:rsidRDefault="00BD3F59" w:rsidP="00BD3F5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What do we use a line graph to show?</w:t>
      </w:r>
    </w:p>
    <w:p w:rsidR="00BD3F59" w:rsidRPr="00BD3F59" w:rsidRDefault="00BD3F59" w:rsidP="00BD3F5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BD3F59">
        <w:rPr>
          <w:sz w:val="20"/>
          <w:szCs w:val="20"/>
        </w:rPr>
        <w:t>When observations deal with amounts or numbers what they are called?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A noticeable pattern in your data that can be most easily seen on a line graph is called what?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When another scientist or group of scientists repeats an experiment it is called what?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What is the variable that can be found on the y-axis? It can also be called a responding variable. 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In a scientific experiment, why would we say that a particular claim is “invalid”?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Observations that deal with descriptions that cannot be expressed in numbers are called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During a controlled experiment, if you purposely change the temperature to test a hypothesis, the temperature is called the what?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each individual point on a graph called?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a trend and what is a trend line (also sometimes called a line of best fit)?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Why do we put our data into charts and graphs?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What is </w:t>
      </w:r>
      <w:r w:rsidRPr="00BD3F59">
        <w:rPr>
          <w:rFonts w:asciiTheme="minorHAnsi" w:hAnsiTheme="minorHAnsi"/>
          <w:i/>
          <w:sz w:val="20"/>
        </w:rPr>
        <w:t>anomalous data</w:t>
      </w:r>
      <w:r w:rsidRPr="00BD3F59">
        <w:rPr>
          <w:rFonts w:asciiTheme="minorHAnsi" w:hAnsiTheme="minorHAnsi"/>
          <w:sz w:val="20"/>
        </w:rPr>
        <w:t>? Give two reasons why data may be anomalous.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a constant and why do we need constants?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What is a control group and why do experiments need one?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>Why do we only test one variable at a time?</w:t>
      </w:r>
    </w:p>
    <w:p w:rsidR="00BD3F59" w:rsidRPr="00BD3F59" w:rsidRDefault="00BD3F59" w:rsidP="00BD3F5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On your test be ready to </w:t>
      </w:r>
      <w:r w:rsidRPr="00BD3F59">
        <w:rPr>
          <w:rFonts w:asciiTheme="minorHAnsi" w:hAnsiTheme="minorHAnsi"/>
          <w:b/>
          <w:sz w:val="20"/>
        </w:rPr>
        <w:t>apply</w:t>
      </w:r>
      <w:r w:rsidRPr="00BD3F59">
        <w:rPr>
          <w:rFonts w:asciiTheme="minorHAnsi" w:hAnsiTheme="minorHAnsi"/>
          <w:sz w:val="20"/>
        </w:rPr>
        <w:t xml:space="preserve"> EVERYTHING that we have covered (how to read a graph, how to identify variables, what invalid hypotheses or claims look like, etc.)</w:t>
      </w:r>
    </w:p>
    <w:p w:rsidR="00BD3F59" w:rsidRPr="00BD3F59" w:rsidRDefault="00BD3F59" w:rsidP="00004FB9">
      <w:pPr>
        <w:pStyle w:val="GSWMC-first"/>
        <w:numPr>
          <w:ilvl w:val="0"/>
          <w:numId w:val="2"/>
        </w:numPr>
        <w:ind w:left="360" w:right="0"/>
        <w:rPr>
          <w:rFonts w:asciiTheme="minorHAnsi" w:hAnsiTheme="minorHAnsi"/>
          <w:sz w:val="20"/>
        </w:rPr>
      </w:pPr>
      <w:r w:rsidRPr="00BD3F59">
        <w:rPr>
          <w:rFonts w:asciiTheme="minorHAnsi" w:hAnsiTheme="minorHAnsi"/>
          <w:sz w:val="20"/>
        </w:rPr>
        <w:t xml:space="preserve">Good job, you answered them all! Now go study some more. </w:t>
      </w:r>
      <w:r w:rsidRPr="00BD3F59">
        <w:rPr>
          <w:rFonts w:asciiTheme="minorHAnsi" w:hAnsiTheme="minorHAnsi"/>
          <w:sz w:val="20"/>
        </w:rPr>
        <w:sym w:font="Wingdings" w:char="F04A"/>
      </w:r>
      <w:r w:rsidRPr="00BD3F59">
        <w:rPr>
          <w:rFonts w:asciiTheme="minorHAnsi" w:hAnsiTheme="minorHAnsi"/>
          <w:sz w:val="20"/>
        </w:rPr>
        <w:t xml:space="preserve"> </w:t>
      </w:r>
    </w:p>
    <w:sectPr w:rsidR="00BD3F59" w:rsidRPr="00BD3F59" w:rsidSect="00BD3F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4AF"/>
    <w:multiLevelType w:val="hybridMultilevel"/>
    <w:tmpl w:val="A634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0DAA"/>
    <w:multiLevelType w:val="hybridMultilevel"/>
    <w:tmpl w:val="A634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FB9"/>
    <w:rsid w:val="00004FB9"/>
    <w:rsid w:val="00570A8D"/>
    <w:rsid w:val="006577A2"/>
    <w:rsid w:val="00791070"/>
    <w:rsid w:val="00B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B9"/>
    <w:pPr>
      <w:ind w:left="720"/>
      <w:contextualSpacing/>
    </w:pPr>
  </w:style>
  <w:style w:type="paragraph" w:customStyle="1" w:styleId="GSWMC-first">
    <w:name w:val="GSW MC-first"/>
    <w:rsid w:val="00004FB9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after="0" w:line="260" w:lineRule="atLeast"/>
      <w:ind w:left="1080" w:right="1080" w:hanging="1080"/>
    </w:pPr>
    <w:rPr>
      <w:rFonts w:ascii="Times New Roman" w:eastAsia="Times New Roman" w:hAnsi="Times New Roman" w:cs="Times New Roman"/>
      <w:color w:val="000000"/>
      <w:w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Company>Lenovo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Jan Supan</dc:creator>
  <cp:lastModifiedBy>Pam Jan Supan</cp:lastModifiedBy>
  <cp:revision>3</cp:revision>
  <dcterms:created xsi:type="dcterms:W3CDTF">2013-08-30T00:58:00Z</dcterms:created>
  <dcterms:modified xsi:type="dcterms:W3CDTF">2013-08-30T01:25:00Z</dcterms:modified>
</cp:coreProperties>
</file>